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7636" w:rsidRPr="0036090A" w:rsidRDefault="001F7636" w:rsidP="0063302F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36090A">
        <w:rPr>
          <w:rFonts w:ascii="Arial" w:hAnsi="Arial" w:cs="Arial"/>
          <w:noProof/>
          <w:lang w:eastAsia="hr-HR"/>
        </w:rPr>
        <w:drawing>
          <wp:anchor distT="0" distB="0" distL="114300" distR="114300" simplePos="0" relativeHeight="251659264" behindDoc="1" locked="0" layoutInCell="1" allowOverlap="1" wp14:anchorId="7F1DF593" wp14:editId="3B62F875">
            <wp:simplePos x="0" y="0"/>
            <wp:positionH relativeFrom="margin">
              <wp:posOffset>546735</wp:posOffset>
            </wp:positionH>
            <wp:positionV relativeFrom="paragraph">
              <wp:posOffset>-201930</wp:posOffset>
            </wp:positionV>
            <wp:extent cx="381000" cy="487680"/>
            <wp:effectExtent l="0" t="0" r="0" b="7620"/>
            <wp:wrapTight wrapText="bothSides">
              <wp:wrapPolygon edited="0">
                <wp:start x="0" y="0"/>
                <wp:lineTo x="0" y="21094"/>
                <wp:lineTo x="20520" y="21094"/>
                <wp:lineTo x="20520" y="0"/>
                <wp:lineTo x="0" y="0"/>
              </wp:wrapPolygon>
            </wp:wrapTight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48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090A">
        <w:rPr>
          <w:rFonts w:ascii="Arial" w:hAnsi="Arial" w:cs="Arial"/>
          <w:i/>
        </w:rPr>
        <w:tab/>
      </w:r>
    </w:p>
    <w:p w:rsidR="001F7636" w:rsidRPr="0036090A" w:rsidRDefault="001F7636" w:rsidP="0063302F">
      <w:pPr>
        <w:pStyle w:val="Tijeloteksta"/>
        <w:spacing w:after="0"/>
        <w:rPr>
          <w:rFonts w:ascii="Arial" w:hAnsi="Arial" w:cs="Arial"/>
          <w:i/>
        </w:rPr>
      </w:pPr>
    </w:p>
    <w:p w:rsidR="001F7636" w:rsidRPr="0036090A" w:rsidRDefault="001F7636" w:rsidP="00D142B4">
      <w:pPr>
        <w:pStyle w:val="Tijeloteksta"/>
        <w:spacing w:after="0"/>
        <w:ind w:firstLine="0"/>
        <w:rPr>
          <w:rFonts w:ascii="Arial" w:hAnsi="Arial" w:cs="Arial"/>
          <w:i/>
        </w:rPr>
      </w:pPr>
      <w:r w:rsidRPr="0036090A">
        <w:rPr>
          <w:rFonts w:ascii="Arial" w:hAnsi="Arial" w:cs="Arial"/>
          <w:b/>
        </w:rPr>
        <w:t>REPUBLIKA HRVATSKA</w:t>
      </w:r>
    </w:p>
    <w:p w:rsidR="001F7636" w:rsidRPr="0036090A" w:rsidRDefault="001F7636" w:rsidP="00D142B4">
      <w:pPr>
        <w:pStyle w:val="Tijeloteksta"/>
        <w:spacing w:after="0"/>
        <w:ind w:firstLine="0"/>
        <w:rPr>
          <w:rFonts w:ascii="Arial" w:hAnsi="Arial" w:cs="Arial"/>
          <w:b/>
          <w:i/>
        </w:rPr>
      </w:pPr>
      <w:r w:rsidRPr="0036090A">
        <w:rPr>
          <w:rFonts w:ascii="Arial" w:hAnsi="Arial" w:cs="Arial"/>
          <w:b/>
        </w:rPr>
        <w:t>MEĐIMURSKA ŽUPANIJA</w:t>
      </w:r>
    </w:p>
    <w:p w:rsidR="001F7636" w:rsidRPr="0036090A" w:rsidRDefault="001F7636" w:rsidP="00D142B4">
      <w:pPr>
        <w:pStyle w:val="Tijeloteksta"/>
        <w:spacing w:after="0"/>
        <w:ind w:firstLine="0"/>
        <w:rPr>
          <w:rFonts w:ascii="Arial" w:hAnsi="Arial" w:cs="Arial"/>
          <w:b/>
          <w:i/>
          <w:iCs/>
        </w:rPr>
      </w:pPr>
      <w:r w:rsidRPr="0036090A">
        <w:rPr>
          <w:rFonts w:ascii="Arial" w:hAnsi="Arial" w:cs="Arial"/>
          <w:noProof/>
          <w:lang w:eastAsia="hr-HR"/>
        </w:rPr>
        <w:drawing>
          <wp:anchor distT="0" distB="0" distL="114300" distR="114300" simplePos="0" relativeHeight="251660288" behindDoc="0" locked="0" layoutInCell="1" allowOverlap="1" wp14:anchorId="5EE27FE3" wp14:editId="32510A12">
            <wp:simplePos x="0" y="0"/>
            <wp:positionH relativeFrom="margin">
              <wp:posOffset>3810</wp:posOffset>
            </wp:positionH>
            <wp:positionV relativeFrom="paragraph">
              <wp:posOffset>39370</wp:posOffset>
            </wp:positionV>
            <wp:extent cx="182245" cy="219075"/>
            <wp:effectExtent l="0" t="0" r="8255" b="9525"/>
            <wp:wrapSquare wrapText="bothSides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4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6090A">
        <w:rPr>
          <w:rFonts w:ascii="Arial" w:hAnsi="Arial" w:cs="Arial"/>
          <w:b/>
          <w:iCs/>
        </w:rPr>
        <w:t>OPĆINA DONJI VIDOVEC</w:t>
      </w:r>
    </w:p>
    <w:p w:rsidR="001F7636" w:rsidRPr="0036090A" w:rsidRDefault="001F7636" w:rsidP="00D142B4">
      <w:pPr>
        <w:pStyle w:val="Tijeloteksta"/>
        <w:spacing w:after="0"/>
        <w:ind w:firstLine="0"/>
        <w:rPr>
          <w:rFonts w:ascii="Arial" w:hAnsi="Arial" w:cs="Arial"/>
          <w:b/>
          <w:i/>
          <w:iCs/>
        </w:rPr>
      </w:pPr>
      <w:r w:rsidRPr="0036090A">
        <w:rPr>
          <w:rFonts w:ascii="Arial" w:hAnsi="Arial" w:cs="Arial"/>
          <w:b/>
          <w:iCs/>
        </w:rPr>
        <w:t>Općinsko vijeće</w:t>
      </w:r>
    </w:p>
    <w:p w:rsidR="001F7636" w:rsidRPr="0036090A" w:rsidRDefault="00C255AE" w:rsidP="00D142B4">
      <w:pPr>
        <w:pStyle w:val="Naslov2"/>
        <w:spacing w:before="0" w:after="0" w:line="240" w:lineRule="auto"/>
        <w:ind w:firstLine="0"/>
        <w:rPr>
          <w:rFonts w:ascii="Arial" w:hAnsi="Arial" w:cs="Arial"/>
          <w:b w:val="0"/>
          <w:i w:val="0"/>
          <w:sz w:val="22"/>
          <w:szCs w:val="22"/>
        </w:rPr>
      </w:pPr>
      <w:r>
        <w:rPr>
          <w:rFonts w:ascii="Arial" w:hAnsi="Arial" w:cs="Arial"/>
          <w:b w:val="0"/>
          <w:i w:val="0"/>
          <w:sz w:val="22"/>
          <w:szCs w:val="22"/>
        </w:rPr>
        <w:t xml:space="preserve">KLASA: </w:t>
      </w:r>
      <w:r w:rsidR="00956E9B">
        <w:rPr>
          <w:rFonts w:ascii="Arial" w:hAnsi="Arial" w:cs="Arial"/>
          <w:b w:val="0"/>
          <w:i w:val="0"/>
          <w:sz w:val="22"/>
          <w:szCs w:val="22"/>
        </w:rPr>
        <w:t>024-02/25-01/04</w:t>
      </w:r>
    </w:p>
    <w:p w:rsidR="001F7636" w:rsidRPr="0036090A" w:rsidRDefault="001F7636" w:rsidP="00D142B4">
      <w:pPr>
        <w:ind w:firstLine="0"/>
        <w:rPr>
          <w:rFonts w:ascii="Arial" w:hAnsi="Arial" w:cs="Arial"/>
        </w:rPr>
      </w:pPr>
      <w:r w:rsidRPr="0036090A">
        <w:rPr>
          <w:rFonts w:ascii="Arial" w:hAnsi="Arial" w:cs="Arial"/>
        </w:rPr>
        <w:t>URBROJ: 2109-7-01-2</w:t>
      </w:r>
      <w:r w:rsidR="00547462">
        <w:rPr>
          <w:rFonts w:ascii="Arial" w:hAnsi="Arial" w:cs="Arial"/>
        </w:rPr>
        <w:t>5</w:t>
      </w:r>
      <w:r w:rsidRPr="0036090A">
        <w:rPr>
          <w:rFonts w:ascii="Arial" w:hAnsi="Arial" w:cs="Arial"/>
        </w:rPr>
        <w:t>-</w:t>
      </w:r>
      <w:r w:rsidR="00956E9B">
        <w:rPr>
          <w:rFonts w:ascii="Arial" w:hAnsi="Arial" w:cs="Arial"/>
        </w:rPr>
        <w:t>02</w:t>
      </w:r>
    </w:p>
    <w:p w:rsidR="001F7636" w:rsidRPr="0036090A" w:rsidRDefault="001F7636" w:rsidP="00D142B4">
      <w:pPr>
        <w:ind w:firstLine="0"/>
        <w:jc w:val="both"/>
        <w:rPr>
          <w:rFonts w:ascii="Arial" w:hAnsi="Arial" w:cs="Arial"/>
        </w:rPr>
      </w:pPr>
      <w:r w:rsidRPr="0036090A">
        <w:rPr>
          <w:rFonts w:ascii="Arial" w:hAnsi="Arial" w:cs="Arial"/>
        </w:rPr>
        <w:t xml:space="preserve">Donji </w:t>
      </w:r>
      <w:proofErr w:type="spellStart"/>
      <w:r w:rsidRPr="0036090A">
        <w:rPr>
          <w:rFonts w:ascii="Arial" w:hAnsi="Arial" w:cs="Arial"/>
        </w:rPr>
        <w:t>Vidovec</w:t>
      </w:r>
      <w:proofErr w:type="spellEnd"/>
      <w:r w:rsidRPr="0036090A">
        <w:rPr>
          <w:rFonts w:ascii="Arial" w:hAnsi="Arial" w:cs="Arial"/>
        </w:rPr>
        <w:t xml:space="preserve">, </w:t>
      </w:r>
      <w:r w:rsidR="00956E9B">
        <w:rPr>
          <w:rFonts w:ascii="Arial" w:hAnsi="Arial" w:cs="Arial"/>
        </w:rPr>
        <w:t>22</w:t>
      </w:r>
      <w:r w:rsidRPr="0036090A">
        <w:rPr>
          <w:rFonts w:ascii="Arial" w:hAnsi="Arial" w:cs="Arial"/>
        </w:rPr>
        <w:t xml:space="preserve">. </w:t>
      </w:r>
      <w:r w:rsidR="00111DA8">
        <w:rPr>
          <w:rFonts w:ascii="Arial" w:hAnsi="Arial" w:cs="Arial"/>
        </w:rPr>
        <w:t>rujna 202</w:t>
      </w:r>
      <w:r w:rsidR="00547462">
        <w:rPr>
          <w:rFonts w:ascii="Arial" w:hAnsi="Arial" w:cs="Arial"/>
        </w:rPr>
        <w:t>5</w:t>
      </w:r>
      <w:r w:rsidR="00111DA8">
        <w:rPr>
          <w:rFonts w:ascii="Arial" w:hAnsi="Arial" w:cs="Arial"/>
        </w:rPr>
        <w:t>.</w:t>
      </w:r>
    </w:p>
    <w:p w:rsidR="0063302F" w:rsidRPr="0036090A" w:rsidRDefault="0063302F" w:rsidP="0063302F">
      <w:pPr>
        <w:jc w:val="both"/>
        <w:rPr>
          <w:rFonts w:ascii="Arial" w:hAnsi="Arial" w:cs="Arial"/>
        </w:rPr>
      </w:pPr>
    </w:p>
    <w:p w:rsidR="00AE11E0" w:rsidRPr="0036090A" w:rsidRDefault="00AE11E0" w:rsidP="00AE11E0">
      <w:pPr>
        <w:rPr>
          <w:rFonts w:ascii="Arial" w:eastAsia="Times New Roman" w:hAnsi="Arial" w:cs="Arial"/>
          <w:b/>
          <w:i/>
          <w:lang w:eastAsia="hr-HR"/>
        </w:rPr>
      </w:pPr>
    </w:p>
    <w:p w:rsidR="00AE11E0" w:rsidRPr="0036090A" w:rsidRDefault="00C568A1" w:rsidP="00C568A1">
      <w:pPr>
        <w:pStyle w:val="Tijeloteksta"/>
        <w:jc w:val="both"/>
        <w:rPr>
          <w:rFonts w:ascii="Arial" w:eastAsia="Times New Roman" w:hAnsi="Arial" w:cs="Arial"/>
          <w:color w:val="000000"/>
          <w:lang w:eastAsia="hr-HR"/>
        </w:rPr>
      </w:pPr>
      <w:r w:rsidRPr="0036090A">
        <w:rPr>
          <w:rFonts w:ascii="Arial" w:eastAsia="Times New Roman" w:hAnsi="Arial" w:cs="Arial"/>
          <w:lang w:eastAsia="hr-HR"/>
        </w:rPr>
        <w:tab/>
      </w:r>
      <w:r w:rsidR="00AE11E0" w:rsidRPr="0036090A">
        <w:rPr>
          <w:rFonts w:ascii="Arial" w:eastAsia="Times New Roman" w:hAnsi="Arial" w:cs="Arial"/>
          <w:lang w:eastAsia="hr-HR"/>
        </w:rPr>
        <w:t xml:space="preserve">Na temelju članka 35.b Zakona o lokalnoj i područnoj (regionalnoj) samoupravi („Narodne novine“, br. 33/01, 60/01, 129/05, 109/07, 125/08, 36/09, </w:t>
      </w:r>
      <w:r w:rsidR="000648AC" w:rsidRPr="0036090A">
        <w:rPr>
          <w:rFonts w:ascii="Arial" w:eastAsia="Times New Roman" w:hAnsi="Arial" w:cs="Arial"/>
          <w:lang w:eastAsia="hr-HR"/>
        </w:rPr>
        <w:t xml:space="preserve">150/11, 144/12, 19/13, 137/15, </w:t>
      </w:r>
      <w:r w:rsidR="00AE11E0" w:rsidRPr="0036090A">
        <w:rPr>
          <w:rFonts w:ascii="Arial" w:eastAsia="Times New Roman" w:hAnsi="Arial" w:cs="Arial"/>
          <w:lang w:eastAsia="hr-HR"/>
        </w:rPr>
        <w:t>123/17</w:t>
      </w:r>
      <w:r w:rsidR="009A4125">
        <w:rPr>
          <w:rFonts w:ascii="Arial" w:eastAsia="Times New Roman" w:hAnsi="Arial" w:cs="Arial"/>
          <w:lang w:eastAsia="hr-HR"/>
        </w:rPr>
        <w:t>,</w:t>
      </w:r>
      <w:r w:rsidR="000648AC" w:rsidRPr="0036090A">
        <w:rPr>
          <w:rFonts w:ascii="Arial" w:eastAsia="Times New Roman" w:hAnsi="Arial" w:cs="Arial"/>
          <w:lang w:eastAsia="hr-HR"/>
        </w:rPr>
        <w:t xml:space="preserve"> 98/19</w:t>
      </w:r>
      <w:r w:rsidR="009A4125">
        <w:rPr>
          <w:rFonts w:ascii="Arial" w:eastAsia="Times New Roman" w:hAnsi="Arial" w:cs="Arial"/>
          <w:lang w:eastAsia="hr-HR"/>
        </w:rPr>
        <w:t xml:space="preserve"> i 144/20</w:t>
      </w:r>
      <w:r w:rsidR="00AE11E0" w:rsidRPr="0036090A">
        <w:rPr>
          <w:rFonts w:ascii="Arial" w:eastAsia="Times New Roman" w:hAnsi="Arial" w:cs="Arial"/>
          <w:lang w:eastAsia="hr-HR"/>
        </w:rPr>
        <w:t xml:space="preserve">) i članka </w:t>
      </w:r>
      <w:r w:rsidR="00C255AE">
        <w:rPr>
          <w:rFonts w:ascii="Arial" w:eastAsia="Times New Roman" w:hAnsi="Arial" w:cs="Arial"/>
          <w:lang w:eastAsia="hr-HR"/>
        </w:rPr>
        <w:t>30</w:t>
      </w:r>
      <w:r w:rsidR="00AE11E0" w:rsidRPr="0036090A">
        <w:rPr>
          <w:rFonts w:ascii="Arial" w:eastAsia="Times New Roman" w:hAnsi="Arial" w:cs="Arial"/>
          <w:lang w:eastAsia="hr-HR"/>
        </w:rPr>
        <w:t xml:space="preserve">. Statuta Općine </w:t>
      </w:r>
      <w:r w:rsidRPr="0036090A">
        <w:rPr>
          <w:rFonts w:ascii="Arial" w:eastAsia="Times New Roman" w:hAnsi="Arial" w:cs="Arial"/>
          <w:lang w:eastAsia="hr-HR"/>
        </w:rPr>
        <w:t xml:space="preserve">Donji Vidovec </w:t>
      </w:r>
      <w:r w:rsidR="00AE11E0" w:rsidRPr="0036090A">
        <w:rPr>
          <w:rFonts w:ascii="Arial" w:eastAsia="Times New Roman" w:hAnsi="Arial" w:cs="Arial"/>
          <w:lang w:eastAsia="hr-HR"/>
        </w:rPr>
        <w:t xml:space="preserve">(„Službeni glasnik Međimurske županije“, br. </w:t>
      </w:r>
      <w:r w:rsidR="00F02BF5">
        <w:rPr>
          <w:rFonts w:ascii="Arial" w:eastAsia="Times New Roman" w:hAnsi="Arial" w:cs="Arial"/>
          <w:lang w:eastAsia="hr-HR"/>
        </w:rPr>
        <w:t>6/21</w:t>
      </w:r>
      <w:r w:rsidR="00AE11E0" w:rsidRPr="0036090A">
        <w:rPr>
          <w:rFonts w:ascii="Arial" w:eastAsia="Times New Roman" w:hAnsi="Arial" w:cs="Arial"/>
          <w:lang w:eastAsia="hr-HR"/>
        </w:rPr>
        <w:t>),</w:t>
      </w:r>
      <w:r w:rsidR="00AE11E0" w:rsidRPr="0036090A">
        <w:rPr>
          <w:rFonts w:ascii="Arial" w:eastAsia="Times New Roman" w:hAnsi="Arial" w:cs="Arial"/>
          <w:color w:val="000000"/>
          <w:lang w:eastAsia="hr-HR"/>
        </w:rPr>
        <w:t xml:space="preserve"> Općins</w:t>
      </w:r>
      <w:r w:rsidR="00FA3F8A" w:rsidRPr="0036090A">
        <w:rPr>
          <w:rFonts w:ascii="Arial" w:eastAsia="Times New Roman" w:hAnsi="Arial" w:cs="Arial"/>
          <w:color w:val="000000"/>
          <w:lang w:eastAsia="hr-HR"/>
        </w:rPr>
        <w:t>k</w:t>
      </w:r>
      <w:r w:rsidRPr="0036090A">
        <w:rPr>
          <w:rFonts w:ascii="Arial" w:eastAsia="Times New Roman" w:hAnsi="Arial" w:cs="Arial"/>
          <w:color w:val="000000"/>
          <w:lang w:eastAsia="hr-HR"/>
        </w:rPr>
        <w:t xml:space="preserve">o vijeće Općine </w:t>
      </w:r>
      <w:r w:rsidR="00776A67">
        <w:rPr>
          <w:rFonts w:ascii="Arial" w:eastAsia="Times New Roman" w:hAnsi="Arial" w:cs="Arial"/>
          <w:color w:val="000000"/>
          <w:lang w:eastAsia="hr-HR"/>
        </w:rPr>
        <w:t>Don</w:t>
      </w:r>
      <w:r w:rsidRPr="0036090A">
        <w:rPr>
          <w:rFonts w:ascii="Arial" w:eastAsia="Times New Roman" w:hAnsi="Arial" w:cs="Arial"/>
          <w:color w:val="000000"/>
          <w:lang w:eastAsia="hr-HR"/>
        </w:rPr>
        <w:t xml:space="preserve">ji </w:t>
      </w:r>
      <w:proofErr w:type="spellStart"/>
      <w:r w:rsidRPr="0036090A">
        <w:rPr>
          <w:rFonts w:ascii="Arial" w:eastAsia="Times New Roman" w:hAnsi="Arial" w:cs="Arial"/>
          <w:color w:val="000000"/>
          <w:lang w:eastAsia="hr-HR"/>
        </w:rPr>
        <w:t>Vidovec</w:t>
      </w:r>
      <w:proofErr w:type="spellEnd"/>
      <w:r w:rsidR="004C226D" w:rsidRPr="0036090A">
        <w:rPr>
          <w:rFonts w:ascii="Arial" w:eastAsia="Times New Roman" w:hAnsi="Arial" w:cs="Arial"/>
          <w:color w:val="000000"/>
          <w:lang w:eastAsia="hr-HR"/>
        </w:rPr>
        <w:t xml:space="preserve"> na </w:t>
      </w:r>
      <w:r w:rsidR="00956E9B">
        <w:rPr>
          <w:rFonts w:ascii="Arial" w:eastAsia="Times New Roman" w:hAnsi="Arial" w:cs="Arial"/>
          <w:color w:val="000000"/>
          <w:lang w:eastAsia="hr-HR"/>
        </w:rPr>
        <w:t>3</w:t>
      </w:r>
      <w:r w:rsidR="004C226D" w:rsidRPr="0036090A">
        <w:rPr>
          <w:rFonts w:ascii="Arial" w:eastAsia="Times New Roman" w:hAnsi="Arial" w:cs="Arial"/>
          <w:color w:val="000000"/>
          <w:lang w:eastAsia="hr-HR"/>
        </w:rPr>
        <w:t xml:space="preserve">. sjednici održanoj  </w:t>
      </w:r>
      <w:r w:rsidR="00956E9B">
        <w:rPr>
          <w:rFonts w:ascii="Arial" w:eastAsia="Times New Roman" w:hAnsi="Arial" w:cs="Arial"/>
          <w:color w:val="000000"/>
          <w:lang w:eastAsia="hr-HR"/>
        </w:rPr>
        <w:t>22</w:t>
      </w:r>
      <w:r w:rsidR="004C226D" w:rsidRPr="0036090A">
        <w:rPr>
          <w:rFonts w:ascii="Arial" w:eastAsia="Times New Roman" w:hAnsi="Arial" w:cs="Arial"/>
          <w:color w:val="000000"/>
          <w:lang w:eastAsia="hr-HR"/>
        </w:rPr>
        <w:t>.</w:t>
      </w:r>
      <w:r w:rsidR="00F02BF5">
        <w:rPr>
          <w:rFonts w:ascii="Arial" w:eastAsia="Times New Roman" w:hAnsi="Arial" w:cs="Arial"/>
          <w:color w:val="000000"/>
          <w:lang w:eastAsia="hr-HR"/>
        </w:rPr>
        <w:t xml:space="preserve"> </w:t>
      </w:r>
      <w:r w:rsidR="00111DA8">
        <w:rPr>
          <w:rFonts w:ascii="Arial" w:eastAsia="Times New Roman" w:hAnsi="Arial" w:cs="Arial"/>
          <w:color w:val="000000"/>
          <w:lang w:eastAsia="hr-HR"/>
        </w:rPr>
        <w:t>rujna</w:t>
      </w:r>
      <w:r w:rsidR="004C226D" w:rsidRPr="0036090A">
        <w:rPr>
          <w:rFonts w:ascii="Arial" w:eastAsia="Times New Roman" w:hAnsi="Arial" w:cs="Arial"/>
          <w:color w:val="000000"/>
          <w:lang w:eastAsia="hr-HR"/>
        </w:rPr>
        <w:t xml:space="preserve"> </w:t>
      </w:r>
      <w:r w:rsidR="00FA3F8A" w:rsidRPr="0036090A">
        <w:rPr>
          <w:rFonts w:ascii="Arial" w:eastAsia="Times New Roman" w:hAnsi="Arial" w:cs="Arial"/>
          <w:color w:val="000000"/>
          <w:lang w:eastAsia="hr-HR"/>
        </w:rPr>
        <w:t>202</w:t>
      </w:r>
      <w:r w:rsidR="00547462">
        <w:rPr>
          <w:rFonts w:ascii="Arial" w:eastAsia="Times New Roman" w:hAnsi="Arial" w:cs="Arial"/>
          <w:color w:val="000000"/>
          <w:lang w:eastAsia="hr-HR"/>
        </w:rPr>
        <w:t>5</w:t>
      </w:r>
      <w:r w:rsidR="00AE11E0" w:rsidRPr="0036090A">
        <w:rPr>
          <w:rFonts w:ascii="Arial" w:eastAsia="Times New Roman" w:hAnsi="Arial" w:cs="Arial"/>
          <w:color w:val="000000"/>
          <w:lang w:eastAsia="hr-HR"/>
        </w:rPr>
        <w:t>.</w:t>
      </w:r>
      <w:r w:rsidRPr="0036090A">
        <w:rPr>
          <w:rFonts w:ascii="Arial" w:eastAsia="Times New Roman" w:hAnsi="Arial" w:cs="Arial"/>
          <w:color w:val="000000"/>
          <w:lang w:eastAsia="hr-HR"/>
        </w:rPr>
        <w:t xml:space="preserve"> godine</w:t>
      </w:r>
      <w:r w:rsidR="00956E9B">
        <w:rPr>
          <w:rFonts w:ascii="Arial" w:eastAsia="Times New Roman" w:hAnsi="Arial" w:cs="Arial"/>
          <w:color w:val="000000"/>
          <w:lang w:eastAsia="hr-HR"/>
        </w:rPr>
        <w:t>, donijelo je</w:t>
      </w:r>
    </w:p>
    <w:p w:rsidR="00AE11E0" w:rsidRPr="0036090A" w:rsidRDefault="00AE11E0" w:rsidP="00AE11E0">
      <w:pPr>
        <w:tabs>
          <w:tab w:val="left" w:pos="4065"/>
        </w:tabs>
        <w:jc w:val="both"/>
        <w:rPr>
          <w:rFonts w:ascii="Arial" w:eastAsia="Times New Roman" w:hAnsi="Arial" w:cs="Arial"/>
          <w:b/>
          <w:bCs/>
          <w:color w:val="000000"/>
          <w:lang w:eastAsia="hr-HR"/>
        </w:rPr>
      </w:pPr>
      <w:r w:rsidRPr="0036090A">
        <w:rPr>
          <w:rFonts w:ascii="Arial" w:eastAsia="Times New Roman" w:hAnsi="Arial" w:cs="Arial"/>
          <w:color w:val="000000"/>
          <w:lang w:eastAsia="hr-HR"/>
        </w:rPr>
        <w:tab/>
      </w:r>
    </w:p>
    <w:p w:rsidR="00AE11E0" w:rsidRPr="0036090A" w:rsidRDefault="00AE11E0" w:rsidP="00AE11E0">
      <w:pPr>
        <w:jc w:val="center"/>
        <w:rPr>
          <w:rFonts w:ascii="Arial" w:eastAsia="Times New Roman" w:hAnsi="Arial" w:cs="Arial"/>
          <w:b/>
          <w:bCs/>
          <w:color w:val="000000"/>
          <w:lang w:eastAsia="hr-HR"/>
        </w:rPr>
      </w:pPr>
    </w:p>
    <w:p w:rsidR="00AE11E0" w:rsidRPr="00B06AAE" w:rsidRDefault="00AE11E0" w:rsidP="00AE11E0">
      <w:pPr>
        <w:jc w:val="center"/>
        <w:rPr>
          <w:rFonts w:ascii="Arial" w:eastAsia="Times New Roman" w:hAnsi="Arial" w:cs="Arial"/>
          <w:b/>
          <w:bCs/>
          <w:color w:val="000000"/>
          <w:sz w:val="28"/>
          <w:lang w:eastAsia="hr-HR"/>
        </w:rPr>
      </w:pPr>
      <w:r w:rsidRPr="00B06AAE">
        <w:rPr>
          <w:rFonts w:ascii="Arial" w:eastAsia="Times New Roman" w:hAnsi="Arial" w:cs="Arial"/>
          <w:b/>
          <w:bCs/>
          <w:color w:val="000000"/>
          <w:sz w:val="28"/>
          <w:lang w:eastAsia="hr-HR"/>
        </w:rPr>
        <w:t xml:space="preserve">Z A K LJ U Č </w:t>
      </w:r>
      <w:r w:rsidR="00956E9B">
        <w:rPr>
          <w:rFonts w:ascii="Arial" w:eastAsia="Times New Roman" w:hAnsi="Arial" w:cs="Arial"/>
          <w:b/>
          <w:bCs/>
          <w:color w:val="000000"/>
          <w:sz w:val="28"/>
          <w:lang w:eastAsia="hr-HR"/>
        </w:rPr>
        <w:t xml:space="preserve">A </w:t>
      </w:r>
      <w:r w:rsidR="00C568A1" w:rsidRPr="00B06AAE">
        <w:rPr>
          <w:rFonts w:ascii="Arial" w:eastAsia="Times New Roman" w:hAnsi="Arial" w:cs="Arial"/>
          <w:b/>
          <w:bCs/>
          <w:color w:val="000000"/>
          <w:sz w:val="28"/>
          <w:lang w:eastAsia="hr-HR"/>
        </w:rPr>
        <w:t>K</w:t>
      </w:r>
    </w:p>
    <w:p w:rsidR="00AE11E0" w:rsidRPr="0036090A" w:rsidRDefault="00AE11E0" w:rsidP="00AE11E0">
      <w:pPr>
        <w:jc w:val="center"/>
        <w:rPr>
          <w:rFonts w:ascii="Arial" w:eastAsia="Times New Roman" w:hAnsi="Arial" w:cs="Arial"/>
          <w:b/>
          <w:bCs/>
          <w:lang w:eastAsia="hr-HR"/>
        </w:rPr>
      </w:pPr>
      <w:r w:rsidRPr="0036090A">
        <w:rPr>
          <w:rFonts w:ascii="Arial" w:eastAsia="Times New Roman" w:hAnsi="Arial" w:cs="Arial"/>
          <w:b/>
          <w:bCs/>
          <w:color w:val="000000"/>
          <w:lang w:eastAsia="hr-HR"/>
        </w:rPr>
        <w:t>o prihvaćanju polugodišnjeg izvješća</w:t>
      </w:r>
    </w:p>
    <w:p w:rsidR="00AE11E0" w:rsidRPr="0036090A" w:rsidRDefault="00AE11E0" w:rsidP="00AE11E0">
      <w:pPr>
        <w:jc w:val="center"/>
        <w:rPr>
          <w:rFonts w:ascii="Arial" w:eastAsia="Times New Roman" w:hAnsi="Arial" w:cs="Arial"/>
          <w:b/>
          <w:bCs/>
          <w:lang w:eastAsia="hr-HR"/>
        </w:rPr>
      </w:pPr>
      <w:r w:rsidRPr="0036090A">
        <w:rPr>
          <w:rFonts w:ascii="Arial" w:eastAsia="Times New Roman" w:hAnsi="Arial" w:cs="Arial"/>
          <w:b/>
          <w:bCs/>
          <w:lang w:eastAsia="hr-HR"/>
        </w:rPr>
        <w:t xml:space="preserve">o radu </w:t>
      </w:r>
      <w:r w:rsidR="00B50385">
        <w:rPr>
          <w:rFonts w:ascii="Arial" w:eastAsia="Times New Roman" w:hAnsi="Arial" w:cs="Arial"/>
          <w:b/>
          <w:bCs/>
          <w:lang w:eastAsia="hr-HR"/>
        </w:rPr>
        <w:t>o</w:t>
      </w:r>
      <w:r w:rsidRPr="0036090A">
        <w:rPr>
          <w:rFonts w:ascii="Arial" w:eastAsia="Times New Roman" w:hAnsi="Arial" w:cs="Arial"/>
          <w:b/>
          <w:bCs/>
          <w:lang w:eastAsia="hr-HR"/>
        </w:rPr>
        <w:t>pćinsk</w:t>
      </w:r>
      <w:r w:rsidR="00B06AAE">
        <w:rPr>
          <w:rFonts w:ascii="Arial" w:eastAsia="Times New Roman" w:hAnsi="Arial" w:cs="Arial"/>
          <w:b/>
          <w:bCs/>
          <w:lang w:eastAsia="hr-HR"/>
        </w:rPr>
        <w:t>e</w:t>
      </w:r>
      <w:r w:rsidRPr="0036090A">
        <w:rPr>
          <w:rFonts w:ascii="Arial" w:eastAsia="Times New Roman" w:hAnsi="Arial" w:cs="Arial"/>
          <w:b/>
          <w:bCs/>
          <w:lang w:eastAsia="hr-HR"/>
        </w:rPr>
        <w:t xml:space="preserve"> načelni</w:t>
      </w:r>
      <w:r w:rsidR="00B06AAE">
        <w:rPr>
          <w:rFonts w:ascii="Arial" w:eastAsia="Times New Roman" w:hAnsi="Arial" w:cs="Arial"/>
          <w:b/>
          <w:bCs/>
          <w:lang w:eastAsia="hr-HR"/>
        </w:rPr>
        <w:t>ce</w:t>
      </w:r>
      <w:r w:rsidRPr="0036090A">
        <w:rPr>
          <w:rFonts w:ascii="Arial" w:eastAsia="Times New Roman" w:hAnsi="Arial" w:cs="Arial"/>
          <w:b/>
          <w:bCs/>
          <w:lang w:eastAsia="hr-HR"/>
        </w:rPr>
        <w:t xml:space="preserve"> Općine </w:t>
      </w:r>
      <w:r w:rsidR="00C568A1" w:rsidRPr="0036090A">
        <w:rPr>
          <w:rFonts w:ascii="Arial" w:eastAsia="Times New Roman" w:hAnsi="Arial" w:cs="Arial"/>
          <w:b/>
          <w:bCs/>
          <w:lang w:eastAsia="hr-HR"/>
        </w:rPr>
        <w:t>Donji Vidovec</w:t>
      </w:r>
      <w:r w:rsidRPr="0036090A">
        <w:rPr>
          <w:rFonts w:ascii="Arial" w:eastAsia="Times New Roman" w:hAnsi="Arial" w:cs="Arial"/>
          <w:b/>
          <w:bCs/>
          <w:lang w:eastAsia="hr-HR"/>
        </w:rPr>
        <w:t xml:space="preserve"> </w:t>
      </w:r>
    </w:p>
    <w:p w:rsidR="00AE11E0" w:rsidRPr="0036090A" w:rsidRDefault="00AE11E0" w:rsidP="00AE11E0">
      <w:pPr>
        <w:jc w:val="center"/>
        <w:rPr>
          <w:rFonts w:ascii="Arial" w:eastAsia="Times New Roman" w:hAnsi="Arial" w:cs="Arial"/>
          <w:lang w:eastAsia="hr-HR"/>
        </w:rPr>
      </w:pPr>
      <w:r w:rsidRPr="0036090A">
        <w:rPr>
          <w:rFonts w:ascii="Arial" w:eastAsia="Times New Roman" w:hAnsi="Arial" w:cs="Arial"/>
          <w:b/>
          <w:bCs/>
          <w:lang w:eastAsia="hr-HR"/>
        </w:rPr>
        <w:t xml:space="preserve">za </w:t>
      </w:r>
      <w:r w:rsidR="00935852" w:rsidRPr="0036090A">
        <w:rPr>
          <w:rFonts w:ascii="Arial" w:eastAsia="Times New Roman" w:hAnsi="Arial" w:cs="Arial"/>
          <w:b/>
          <w:bCs/>
          <w:lang w:eastAsia="hr-HR"/>
        </w:rPr>
        <w:t>razdoblje s</w:t>
      </w:r>
      <w:r w:rsidR="00111DA8">
        <w:rPr>
          <w:rFonts w:ascii="Arial" w:eastAsia="Times New Roman" w:hAnsi="Arial" w:cs="Arial"/>
          <w:b/>
          <w:bCs/>
          <w:lang w:eastAsia="hr-HR"/>
        </w:rPr>
        <w:t>iječanj-lipanj 202</w:t>
      </w:r>
      <w:r w:rsidR="00547462">
        <w:rPr>
          <w:rFonts w:ascii="Arial" w:eastAsia="Times New Roman" w:hAnsi="Arial" w:cs="Arial"/>
          <w:b/>
          <w:bCs/>
          <w:lang w:eastAsia="hr-HR"/>
        </w:rPr>
        <w:t>5</w:t>
      </w:r>
      <w:r w:rsidRPr="0036090A">
        <w:rPr>
          <w:rFonts w:ascii="Arial" w:eastAsia="Times New Roman" w:hAnsi="Arial" w:cs="Arial"/>
          <w:b/>
          <w:bCs/>
          <w:lang w:eastAsia="hr-HR"/>
        </w:rPr>
        <w:t>. godine</w:t>
      </w:r>
    </w:p>
    <w:p w:rsidR="00AE11E0" w:rsidRPr="0036090A" w:rsidRDefault="00AE11E0" w:rsidP="00AE11E0">
      <w:pPr>
        <w:jc w:val="center"/>
        <w:rPr>
          <w:rFonts w:ascii="Arial" w:eastAsia="Times New Roman" w:hAnsi="Arial" w:cs="Arial"/>
          <w:b/>
          <w:bCs/>
          <w:color w:val="000000"/>
          <w:lang w:eastAsia="hr-HR"/>
        </w:rPr>
      </w:pPr>
    </w:p>
    <w:p w:rsidR="00AE11E0" w:rsidRPr="0036090A" w:rsidRDefault="00AE11E0" w:rsidP="00AE11E0">
      <w:pPr>
        <w:jc w:val="center"/>
        <w:rPr>
          <w:rFonts w:ascii="Arial" w:eastAsia="Times New Roman" w:hAnsi="Arial" w:cs="Arial"/>
          <w:b/>
          <w:bCs/>
          <w:color w:val="000000"/>
          <w:lang w:eastAsia="hr-HR"/>
        </w:rPr>
      </w:pPr>
    </w:p>
    <w:p w:rsidR="00AE11E0" w:rsidRPr="0036090A" w:rsidRDefault="00AE11E0" w:rsidP="00AE11E0">
      <w:pPr>
        <w:jc w:val="center"/>
        <w:rPr>
          <w:rFonts w:ascii="Arial" w:eastAsia="Times New Roman" w:hAnsi="Arial" w:cs="Arial"/>
          <w:b/>
          <w:bCs/>
          <w:color w:val="000000"/>
          <w:lang w:eastAsia="hr-HR"/>
        </w:rPr>
      </w:pPr>
      <w:r w:rsidRPr="0036090A">
        <w:rPr>
          <w:rFonts w:ascii="Arial" w:eastAsia="Times New Roman" w:hAnsi="Arial" w:cs="Arial"/>
          <w:b/>
          <w:bCs/>
          <w:color w:val="000000"/>
          <w:lang w:eastAsia="hr-HR"/>
        </w:rPr>
        <w:t>I.</w:t>
      </w:r>
    </w:p>
    <w:p w:rsidR="00AE11E0" w:rsidRPr="0036090A" w:rsidRDefault="00AE11E0" w:rsidP="00F02BF5">
      <w:pPr>
        <w:jc w:val="both"/>
        <w:rPr>
          <w:rFonts w:ascii="Arial" w:eastAsia="Times New Roman" w:hAnsi="Arial" w:cs="Arial"/>
          <w:bCs/>
          <w:color w:val="000000"/>
          <w:lang w:eastAsia="hr-HR"/>
        </w:rPr>
      </w:pPr>
      <w:r w:rsidRPr="0036090A">
        <w:rPr>
          <w:rFonts w:ascii="Arial" w:eastAsia="Times New Roman" w:hAnsi="Arial" w:cs="Arial"/>
          <w:b/>
          <w:bCs/>
          <w:color w:val="000000"/>
          <w:lang w:eastAsia="hr-HR"/>
        </w:rPr>
        <w:tab/>
      </w:r>
      <w:r w:rsidRPr="0036090A">
        <w:rPr>
          <w:rFonts w:ascii="Arial" w:eastAsia="Times New Roman" w:hAnsi="Arial" w:cs="Arial"/>
          <w:bCs/>
          <w:color w:val="000000"/>
          <w:lang w:eastAsia="hr-HR"/>
        </w:rPr>
        <w:t xml:space="preserve">Prihvaća se Polugodišnje izvješće </w:t>
      </w:r>
      <w:r w:rsidR="00C255AE">
        <w:rPr>
          <w:rFonts w:ascii="Arial" w:eastAsia="Times New Roman" w:hAnsi="Arial" w:cs="Arial"/>
          <w:bCs/>
          <w:color w:val="000000"/>
          <w:lang w:eastAsia="hr-HR"/>
        </w:rPr>
        <w:t>o</w:t>
      </w:r>
      <w:r w:rsidRPr="0036090A">
        <w:rPr>
          <w:rFonts w:ascii="Arial" w:eastAsia="Times New Roman" w:hAnsi="Arial" w:cs="Arial"/>
          <w:bCs/>
          <w:color w:val="000000"/>
          <w:lang w:eastAsia="hr-HR"/>
        </w:rPr>
        <w:t>pćinsk</w:t>
      </w:r>
      <w:r w:rsidR="008305E0">
        <w:rPr>
          <w:rFonts w:ascii="Arial" w:eastAsia="Times New Roman" w:hAnsi="Arial" w:cs="Arial"/>
          <w:bCs/>
          <w:color w:val="000000"/>
          <w:lang w:eastAsia="hr-HR"/>
        </w:rPr>
        <w:t>e</w:t>
      </w:r>
      <w:r w:rsidRPr="0036090A">
        <w:rPr>
          <w:rFonts w:ascii="Arial" w:eastAsia="Times New Roman" w:hAnsi="Arial" w:cs="Arial"/>
          <w:bCs/>
          <w:color w:val="000000"/>
          <w:lang w:eastAsia="hr-HR"/>
        </w:rPr>
        <w:t xml:space="preserve"> načelni</w:t>
      </w:r>
      <w:r w:rsidR="008305E0">
        <w:rPr>
          <w:rFonts w:ascii="Arial" w:eastAsia="Times New Roman" w:hAnsi="Arial" w:cs="Arial"/>
          <w:bCs/>
          <w:color w:val="000000"/>
          <w:lang w:eastAsia="hr-HR"/>
        </w:rPr>
        <w:t>ce</w:t>
      </w:r>
      <w:r w:rsidRPr="0036090A">
        <w:rPr>
          <w:rFonts w:ascii="Arial" w:eastAsia="Times New Roman" w:hAnsi="Arial" w:cs="Arial"/>
          <w:bCs/>
          <w:color w:val="000000"/>
          <w:lang w:eastAsia="hr-HR"/>
        </w:rPr>
        <w:t xml:space="preserve"> Općine </w:t>
      </w:r>
      <w:r w:rsidR="00C568A1" w:rsidRPr="0036090A">
        <w:rPr>
          <w:rFonts w:ascii="Arial" w:eastAsia="Times New Roman" w:hAnsi="Arial" w:cs="Arial"/>
          <w:bCs/>
          <w:color w:val="000000"/>
          <w:lang w:eastAsia="hr-HR"/>
        </w:rPr>
        <w:t>Donji Vidovec</w:t>
      </w:r>
      <w:r w:rsidRPr="0036090A">
        <w:rPr>
          <w:rFonts w:ascii="Arial" w:eastAsia="Times New Roman" w:hAnsi="Arial" w:cs="Arial"/>
          <w:bCs/>
          <w:color w:val="000000"/>
          <w:lang w:eastAsia="hr-HR"/>
        </w:rPr>
        <w:t xml:space="preserve"> o radu z</w:t>
      </w:r>
      <w:r w:rsidR="00C568A1" w:rsidRPr="0036090A">
        <w:rPr>
          <w:rFonts w:ascii="Arial" w:eastAsia="Times New Roman" w:hAnsi="Arial" w:cs="Arial"/>
          <w:bCs/>
          <w:color w:val="000000"/>
          <w:lang w:eastAsia="hr-HR"/>
        </w:rPr>
        <w:t xml:space="preserve">a razdoblje </w:t>
      </w:r>
      <w:r w:rsidR="00111DA8">
        <w:rPr>
          <w:rFonts w:ascii="Arial" w:eastAsia="Times New Roman" w:hAnsi="Arial" w:cs="Arial"/>
          <w:bCs/>
          <w:color w:val="000000"/>
          <w:lang w:eastAsia="hr-HR"/>
        </w:rPr>
        <w:t>siječanj-lipanj 202</w:t>
      </w:r>
      <w:r w:rsidR="00547462">
        <w:rPr>
          <w:rFonts w:ascii="Arial" w:eastAsia="Times New Roman" w:hAnsi="Arial" w:cs="Arial"/>
          <w:bCs/>
          <w:color w:val="000000"/>
          <w:lang w:eastAsia="hr-HR"/>
        </w:rPr>
        <w:t>5</w:t>
      </w:r>
      <w:r w:rsidRPr="0036090A">
        <w:rPr>
          <w:rFonts w:ascii="Arial" w:eastAsia="Times New Roman" w:hAnsi="Arial" w:cs="Arial"/>
          <w:bCs/>
          <w:color w:val="000000"/>
          <w:lang w:eastAsia="hr-HR"/>
        </w:rPr>
        <w:t xml:space="preserve">. godine. </w:t>
      </w:r>
    </w:p>
    <w:p w:rsidR="00C568A1" w:rsidRPr="0036090A" w:rsidRDefault="00C568A1" w:rsidP="00F02BF5">
      <w:pPr>
        <w:jc w:val="both"/>
        <w:rPr>
          <w:rFonts w:ascii="Arial" w:eastAsia="Times New Roman" w:hAnsi="Arial" w:cs="Arial"/>
          <w:bCs/>
          <w:color w:val="000000"/>
          <w:lang w:eastAsia="hr-HR"/>
        </w:rPr>
      </w:pPr>
    </w:p>
    <w:p w:rsidR="00AE11E0" w:rsidRPr="0036090A" w:rsidRDefault="00AE11E0" w:rsidP="00F02BF5">
      <w:pPr>
        <w:jc w:val="center"/>
        <w:rPr>
          <w:rFonts w:ascii="Arial" w:eastAsia="Times New Roman" w:hAnsi="Arial" w:cs="Arial"/>
          <w:b/>
          <w:bCs/>
          <w:color w:val="000000"/>
          <w:lang w:eastAsia="hr-HR"/>
        </w:rPr>
      </w:pPr>
      <w:r w:rsidRPr="0036090A">
        <w:rPr>
          <w:rFonts w:ascii="Arial" w:eastAsia="Times New Roman" w:hAnsi="Arial" w:cs="Arial"/>
          <w:b/>
          <w:bCs/>
          <w:color w:val="000000"/>
          <w:lang w:eastAsia="hr-HR"/>
        </w:rPr>
        <w:t>II.</w:t>
      </w:r>
    </w:p>
    <w:p w:rsidR="00AE11E0" w:rsidRPr="0036090A" w:rsidRDefault="00AE11E0" w:rsidP="00F02BF5">
      <w:pPr>
        <w:jc w:val="both"/>
        <w:rPr>
          <w:rFonts w:ascii="Arial" w:eastAsia="Times New Roman" w:hAnsi="Arial" w:cs="Arial"/>
          <w:bCs/>
          <w:color w:val="000000"/>
          <w:lang w:eastAsia="hr-HR"/>
        </w:rPr>
      </w:pPr>
      <w:r w:rsidRPr="0036090A">
        <w:rPr>
          <w:rFonts w:ascii="Arial" w:eastAsia="Times New Roman" w:hAnsi="Arial" w:cs="Arial"/>
          <w:bCs/>
          <w:color w:val="000000"/>
          <w:lang w:eastAsia="hr-HR"/>
        </w:rPr>
        <w:tab/>
        <w:t xml:space="preserve">Sastavni dio ovog Zaključka </w:t>
      </w:r>
      <w:bookmarkStart w:id="0" w:name="_GoBack"/>
      <w:bookmarkEnd w:id="0"/>
      <w:r w:rsidRPr="0036090A">
        <w:rPr>
          <w:rFonts w:ascii="Arial" w:eastAsia="Times New Roman" w:hAnsi="Arial" w:cs="Arial"/>
          <w:bCs/>
          <w:color w:val="000000"/>
          <w:lang w:eastAsia="hr-HR"/>
        </w:rPr>
        <w:t xml:space="preserve">čini Izvješće </w:t>
      </w:r>
      <w:r w:rsidR="00C255AE">
        <w:rPr>
          <w:rFonts w:ascii="Arial" w:eastAsia="Times New Roman" w:hAnsi="Arial" w:cs="Arial"/>
          <w:bCs/>
          <w:color w:val="000000"/>
          <w:lang w:eastAsia="hr-HR"/>
        </w:rPr>
        <w:t>o</w:t>
      </w:r>
      <w:r w:rsidRPr="0036090A">
        <w:rPr>
          <w:rFonts w:ascii="Arial" w:eastAsia="Times New Roman" w:hAnsi="Arial" w:cs="Arial"/>
          <w:bCs/>
          <w:color w:val="000000"/>
          <w:lang w:eastAsia="hr-HR"/>
        </w:rPr>
        <w:t>pćinsk</w:t>
      </w:r>
      <w:r w:rsidR="0036090A">
        <w:rPr>
          <w:rFonts w:ascii="Arial" w:eastAsia="Times New Roman" w:hAnsi="Arial" w:cs="Arial"/>
          <w:bCs/>
          <w:color w:val="000000"/>
          <w:lang w:eastAsia="hr-HR"/>
        </w:rPr>
        <w:t>e</w:t>
      </w:r>
      <w:r w:rsidRPr="0036090A">
        <w:rPr>
          <w:rFonts w:ascii="Arial" w:eastAsia="Times New Roman" w:hAnsi="Arial" w:cs="Arial"/>
          <w:bCs/>
          <w:color w:val="000000"/>
          <w:lang w:eastAsia="hr-HR"/>
        </w:rPr>
        <w:t xml:space="preserve"> načelni</w:t>
      </w:r>
      <w:r w:rsidR="0036090A">
        <w:rPr>
          <w:rFonts w:ascii="Arial" w:eastAsia="Times New Roman" w:hAnsi="Arial" w:cs="Arial"/>
          <w:bCs/>
          <w:color w:val="000000"/>
          <w:lang w:eastAsia="hr-HR"/>
        </w:rPr>
        <w:t>ce</w:t>
      </w:r>
      <w:r w:rsidRPr="0036090A">
        <w:rPr>
          <w:rFonts w:ascii="Arial" w:eastAsia="Times New Roman" w:hAnsi="Arial" w:cs="Arial"/>
          <w:bCs/>
          <w:color w:val="000000"/>
          <w:lang w:eastAsia="hr-HR"/>
        </w:rPr>
        <w:t xml:space="preserve"> iz točke I. ovog Zaključka.</w:t>
      </w:r>
    </w:p>
    <w:p w:rsidR="00AE11E0" w:rsidRPr="0036090A" w:rsidRDefault="00AE11E0" w:rsidP="00F02BF5">
      <w:pPr>
        <w:jc w:val="both"/>
        <w:rPr>
          <w:rFonts w:ascii="Arial" w:eastAsia="Times New Roman" w:hAnsi="Arial" w:cs="Arial"/>
          <w:bCs/>
          <w:color w:val="000000"/>
          <w:lang w:eastAsia="hr-HR"/>
        </w:rPr>
      </w:pPr>
    </w:p>
    <w:p w:rsidR="00AE11E0" w:rsidRPr="0036090A" w:rsidRDefault="00AE11E0" w:rsidP="00F02BF5">
      <w:pPr>
        <w:jc w:val="center"/>
        <w:rPr>
          <w:rFonts w:ascii="Arial" w:eastAsia="Times New Roman" w:hAnsi="Arial" w:cs="Arial"/>
          <w:b/>
          <w:bCs/>
          <w:color w:val="000000"/>
          <w:lang w:eastAsia="hr-HR"/>
        </w:rPr>
      </w:pPr>
      <w:r w:rsidRPr="0036090A">
        <w:rPr>
          <w:rFonts w:ascii="Arial" w:eastAsia="Times New Roman" w:hAnsi="Arial" w:cs="Arial"/>
          <w:b/>
          <w:bCs/>
          <w:color w:val="000000"/>
          <w:lang w:eastAsia="hr-HR"/>
        </w:rPr>
        <w:t>III.</w:t>
      </w:r>
    </w:p>
    <w:p w:rsidR="00C568A1" w:rsidRDefault="00AE11E0" w:rsidP="00AE11E0">
      <w:pPr>
        <w:jc w:val="both"/>
        <w:rPr>
          <w:rFonts w:ascii="Arial" w:eastAsia="Times New Roman" w:hAnsi="Arial" w:cs="Arial"/>
          <w:bCs/>
          <w:color w:val="000000"/>
          <w:lang w:eastAsia="hr-HR"/>
        </w:rPr>
      </w:pPr>
      <w:r w:rsidRPr="0036090A">
        <w:rPr>
          <w:rFonts w:ascii="Arial" w:eastAsia="Times New Roman" w:hAnsi="Arial" w:cs="Arial"/>
          <w:bCs/>
          <w:color w:val="000000"/>
          <w:lang w:eastAsia="hr-HR"/>
        </w:rPr>
        <w:tab/>
        <w:t xml:space="preserve">Ovaj Zaključak zajedno s Izvješćem iz točke I. ove Odluke objavit će se u </w:t>
      </w:r>
      <w:r w:rsidR="0036090A">
        <w:rPr>
          <w:rFonts w:ascii="Arial" w:eastAsia="Times New Roman" w:hAnsi="Arial" w:cs="Arial"/>
          <w:bCs/>
          <w:color w:val="000000"/>
          <w:lang w:eastAsia="hr-HR"/>
        </w:rPr>
        <w:t>„</w:t>
      </w:r>
      <w:r w:rsidRPr="0036090A">
        <w:rPr>
          <w:rFonts w:ascii="Arial" w:eastAsia="Times New Roman" w:hAnsi="Arial" w:cs="Arial"/>
          <w:bCs/>
          <w:color w:val="000000"/>
          <w:lang w:eastAsia="hr-HR"/>
        </w:rPr>
        <w:t>Službenom glasniku Međimurske županije</w:t>
      </w:r>
      <w:r w:rsidR="0036090A">
        <w:rPr>
          <w:rFonts w:ascii="Arial" w:eastAsia="Times New Roman" w:hAnsi="Arial" w:cs="Arial"/>
          <w:bCs/>
          <w:color w:val="000000"/>
          <w:lang w:eastAsia="hr-HR"/>
        </w:rPr>
        <w:t>“</w:t>
      </w:r>
      <w:r w:rsidRPr="0036090A">
        <w:rPr>
          <w:rFonts w:ascii="Arial" w:eastAsia="Times New Roman" w:hAnsi="Arial" w:cs="Arial"/>
          <w:bCs/>
          <w:color w:val="000000"/>
          <w:lang w:eastAsia="hr-HR"/>
        </w:rPr>
        <w:t>.</w:t>
      </w:r>
    </w:p>
    <w:p w:rsidR="00B06AAE" w:rsidRDefault="00B06AAE" w:rsidP="00AE11E0">
      <w:pPr>
        <w:jc w:val="both"/>
        <w:rPr>
          <w:rFonts w:ascii="Arial" w:eastAsia="Times New Roman" w:hAnsi="Arial" w:cs="Arial"/>
          <w:bCs/>
          <w:color w:val="000000"/>
          <w:lang w:eastAsia="hr-HR"/>
        </w:rPr>
      </w:pPr>
    </w:p>
    <w:p w:rsidR="00B06AAE" w:rsidRPr="0036090A" w:rsidRDefault="00B06AAE" w:rsidP="00AE11E0">
      <w:pPr>
        <w:jc w:val="both"/>
        <w:rPr>
          <w:rFonts w:ascii="Arial" w:eastAsia="Times New Roman" w:hAnsi="Arial" w:cs="Arial"/>
          <w:bCs/>
          <w:color w:val="000000"/>
          <w:lang w:eastAsia="hr-HR"/>
        </w:rPr>
      </w:pPr>
    </w:p>
    <w:p w:rsidR="00AE11E0" w:rsidRPr="0036090A" w:rsidRDefault="00AE11E0" w:rsidP="0036090A">
      <w:pPr>
        <w:jc w:val="both"/>
        <w:rPr>
          <w:rFonts w:ascii="Arial" w:eastAsia="Calibri" w:hAnsi="Arial" w:cs="Arial"/>
          <w:b/>
        </w:rPr>
      </w:pPr>
    </w:p>
    <w:p w:rsidR="00AE11E0" w:rsidRPr="0036090A" w:rsidRDefault="0004486B" w:rsidP="00AE11E0">
      <w:pPr>
        <w:ind w:firstLine="567"/>
        <w:jc w:val="both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3061970</wp:posOffset>
                </wp:positionH>
                <wp:positionV relativeFrom="paragraph">
                  <wp:posOffset>13335</wp:posOffset>
                </wp:positionV>
                <wp:extent cx="2695575" cy="428625"/>
                <wp:effectExtent l="0" t="0" r="28575" b="28575"/>
                <wp:wrapNone/>
                <wp:docPr id="1" name="Pravokut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42862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47462" w:rsidRPr="00547462" w:rsidRDefault="00547462" w:rsidP="00547462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547462">
                              <w:rPr>
                                <w:rFonts w:ascii="Arial" w:hAnsi="Arial" w:cs="Arial"/>
                              </w:rPr>
                              <w:t>PREDSJEDNICA OPĆINSKOG VIJEĆA</w:t>
                            </w:r>
                          </w:p>
                          <w:p w:rsidR="00547462" w:rsidRPr="00547462" w:rsidRDefault="00547462" w:rsidP="00547462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proofErr w:type="spellStart"/>
                            <w:r w:rsidRPr="00547462">
                              <w:rPr>
                                <w:rFonts w:ascii="Arial" w:hAnsi="Arial" w:cs="Arial"/>
                              </w:rPr>
                              <w:t>Dorotea</w:t>
                            </w:r>
                            <w:proofErr w:type="spellEnd"/>
                            <w:r w:rsidRPr="00547462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proofErr w:type="spellStart"/>
                            <w:r w:rsidRPr="00547462">
                              <w:rPr>
                                <w:rFonts w:ascii="Arial" w:hAnsi="Arial" w:cs="Arial"/>
                              </w:rPr>
                              <w:t>Kranjec</w:t>
                            </w:r>
                            <w:proofErr w:type="spellEnd"/>
                            <w:r w:rsidRPr="00547462">
                              <w:rPr>
                                <w:rFonts w:ascii="Arial" w:hAnsi="Arial" w:cs="Arial"/>
                              </w:rPr>
                              <w:t xml:space="preserve">, </w:t>
                            </w:r>
                            <w:proofErr w:type="spellStart"/>
                            <w:r w:rsidRPr="00547462">
                              <w:rPr>
                                <w:rFonts w:ascii="Arial" w:hAnsi="Arial" w:cs="Arial"/>
                              </w:rPr>
                              <w:t>mag.ing.sec</w:t>
                            </w:r>
                            <w:proofErr w:type="spellEnd"/>
                            <w:r w:rsidRPr="00547462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:rsidR="0004486B" w:rsidRPr="00547462" w:rsidRDefault="0004486B" w:rsidP="005474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Pravokutnik 1" o:spid="_x0000_s1026" style="position:absolute;left:0;text-align:left;margin-left:241.1pt;margin-top:1.05pt;width:212.25pt;height:33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" fillcolor="white [3201]" strokecolor="white [3212]" strokeweight="1pt">
                <v:textbox>
                  <w:txbxContent>
                    <w:p w:rsidR="00547462" w:rsidRPr="00547462" w:rsidRDefault="00547462" w:rsidP="00547462">
                      <w:pPr>
                        <w:ind w:firstLine="0"/>
                        <w:jc w:val="center"/>
                        <w:rPr>
                          <w:rFonts w:ascii="Arial" w:hAnsi="Arial" w:cs="Arial"/>
                        </w:rPr>
                      </w:pPr>
                      <w:r w:rsidRPr="00547462">
                        <w:rPr>
                          <w:rFonts w:ascii="Arial" w:hAnsi="Arial" w:cs="Arial"/>
                        </w:rPr>
                        <w:t>PREDSJEDNICA OPĆINSKOG VIJEĆA</w:t>
                      </w:r>
                    </w:p>
                    <w:p w:rsidR="00547462" w:rsidRPr="00547462" w:rsidRDefault="00547462" w:rsidP="00547462">
                      <w:pPr>
                        <w:ind w:firstLine="0"/>
                        <w:jc w:val="center"/>
                        <w:rPr>
                          <w:rFonts w:ascii="Arial" w:hAnsi="Arial" w:cs="Arial"/>
                        </w:rPr>
                      </w:pPr>
                      <w:proofErr w:type="spellStart"/>
                      <w:r w:rsidRPr="00547462">
                        <w:rPr>
                          <w:rFonts w:ascii="Arial" w:hAnsi="Arial" w:cs="Arial"/>
                        </w:rPr>
                        <w:t>Dorotea</w:t>
                      </w:r>
                      <w:proofErr w:type="spellEnd"/>
                      <w:r w:rsidRPr="00547462">
                        <w:rPr>
                          <w:rFonts w:ascii="Arial" w:hAnsi="Arial" w:cs="Arial"/>
                        </w:rPr>
                        <w:t xml:space="preserve"> </w:t>
                      </w:r>
                      <w:proofErr w:type="spellStart"/>
                      <w:r w:rsidRPr="00547462">
                        <w:rPr>
                          <w:rFonts w:ascii="Arial" w:hAnsi="Arial" w:cs="Arial"/>
                        </w:rPr>
                        <w:t>Kranjec</w:t>
                      </w:r>
                      <w:proofErr w:type="spellEnd"/>
                      <w:r w:rsidRPr="00547462">
                        <w:rPr>
                          <w:rFonts w:ascii="Arial" w:hAnsi="Arial" w:cs="Arial"/>
                        </w:rPr>
                        <w:t xml:space="preserve">, </w:t>
                      </w:r>
                      <w:proofErr w:type="spellStart"/>
                      <w:r w:rsidRPr="00547462">
                        <w:rPr>
                          <w:rFonts w:ascii="Arial" w:hAnsi="Arial" w:cs="Arial"/>
                        </w:rPr>
                        <w:t>mag.ing.sec</w:t>
                      </w:r>
                      <w:proofErr w:type="spellEnd"/>
                      <w:r w:rsidRPr="00547462">
                        <w:rPr>
                          <w:rFonts w:ascii="Arial" w:hAnsi="Arial" w:cs="Arial"/>
                        </w:rPr>
                        <w:t>.</w:t>
                      </w:r>
                    </w:p>
                    <w:p w:rsidR="0004486B" w:rsidRPr="00547462" w:rsidRDefault="0004486B" w:rsidP="0054746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E11E0" w:rsidRPr="0036090A" w:rsidRDefault="00AE11E0" w:rsidP="00AE11E0">
      <w:pPr>
        <w:ind w:firstLine="567"/>
        <w:jc w:val="both"/>
        <w:rPr>
          <w:rFonts w:ascii="Arial" w:eastAsia="Calibri" w:hAnsi="Arial" w:cs="Arial"/>
          <w:b/>
        </w:rPr>
      </w:pPr>
    </w:p>
    <w:p w:rsidR="005D443D" w:rsidRPr="0036090A" w:rsidRDefault="00AE11E0" w:rsidP="00C568A1">
      <w:pPr>
        <w:jc w:val="center"/>
        <w:rPr>
          <w:rFonts w:ascii="Arial" w:eastAsia="Calibri" w:hAnsi="Arial" w:cs="Arial"/>
          <w:b/>
        </w:rPr>
      </w:pPr>
      <w:r w:rsidRPr="0036090A">
        <w:rPr>
          <w:rFonts w:ascii="Arial" w:eastAsia="Calibri" w:hAnsi="Arial" w:cs="Arial"/>
          <w:b/>
        </w:rPr>
        <w:t xml:space="preserve">        </w:t>
      </w:r>
    </w:p>
    <w:p w:rsidR="00C568A1" w:rsidRPr="0036090A" w:rsidRDefault="00C568A1" w:rsidP="00C568A1">
      <w:pPr>
        <w:jc w:val="center"/>
      </w:pPr>
    </w:p>
    <w:sectPr w:rsidR="00C568A1" w:rsidRPr="0036090A" w:rsidSect="00F02BF5">
      <w:pgSz w:w="11906" w:h="16838"/>
      <w:pgMar w:top="1417" w:right="1416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0587" w:rsidRDefault="00D10587" w:rsidP="00A939DC">
      <w:r>
        <w:separator/>
      </w:r>
    </w:p>
  </w:endnote>
  <w:endnote w:type="continuationSeparator" w:id="0">
    <w:p w:rsidR="00D10587" w:rsidRDefault="00D10587" w:rsidP="00A93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0587" w:rsidRDefault="00D10587" w:rsidP="00A939DC">
      <w:r>
        <w:separator/>
      </w:r>
    </w:p>
  </w:footnote>
  <w:footnote w:type="continuationSeparator" w:id="0">
    <w:p w:rsidR="00D10587" w:rsidRDefault="00D10587" w:rsidP="00A939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11E0"/>
    <w:rsid w:val="0004486B"/>
    <w:rsid w:val="000648AC"/>
    <w:rsid w:val="001113C0"/>
    <w:rsid w:val="00111DA8"/>
    <w:rsid w:val="001E1B2F"/>
    <w:rsid w:val="001F7636"/>
    <w:rsid w:val="0036090A"/>
    <w:rsid w:val="00425CEB"/>
    <w:rsid w:val="004C226D"/>
    <w:rsid w:val="004F71B3"/>
    <w:rsid w:val="00534397"/>
    <w:rsid w:val="00547462"/>
    <w:rsid w:val="005D443D"/>
    <w:rsid w:val="005F6EDC"/>
    <w:rsid w:val="0063302F"/>
    <w:rsid w:val="00776A67"/>
    <w:rsid w:val="008305E0"/>
    <w:rsid w:val="008333AC"/>
    <w:rsid w:val="008D2916"/>
    <w:rsid w:val="00916856"/>
    <w:rsid w:val="00935852"/>
    <w:rsid w:val="00956E9B"/>
    <w:rsid w:val="00991605"/>
    <w:rsid w:val="009A4125"/>
    <w:rsid w:val="009D3127"/>
    <w:rsid w:val="00A07F4C"/>
    <w:rsid w:val="00A939DC"/>
    <w:rsid w:val="00AE11E0"/>
    <w:rsid w:val="00B06AAE"/>
    <w:rsid w:val="00B14352"/>
    <w:rsid w:val="00B50385"/>
    <w:rsid w:val="00B84937"/>
    <w:rsid w:val="00C2077C"/>
    <w:rsid w:val="00C24945"/>
    <w:rsid w:val="00C255AE"/>
    <w:rsid w:val="00C568A1"/>
    <w:rsid w:val="00CB3E03"/>
    <w:rsid w:val="00D10587"/>
    <w:rsid w:val="00D142B4"/>
    <w:rsid w:val="00F02BF5"/>
    <w:rsid w:val="00FA3F8A"/>
    <w:rsid w:val="00FB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9B216"/>
  <w15:docId w15:val="{9F19EEFF-E898-425F-AF8E-AADD8ADF1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7462"/>
    <w:pPr>
      <w:spacing w:after="0" w:line="240" w:lineRule="auto"/>
      <w:ind w:firstLine="360"/>
    </w:pPr>
    <w:rPr>
      <w:rFonts w:eastAsiaTheme="minorEastAsia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F7636"/>
    <w:pPr>
      <w:keepNext/>
      <w:spacing w:before="240" w:after="60" w:line="276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rsid w:val="00AE11E0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AE11E0"/>
  </w:style>
  <w:style w:type="paragraph" w:styleId="Zaglavlje">
    <w:name w:val="header"/>
    <w:basedOn w:val="Normal"/>
    <w:link w:val="ZaglavljeChar"/>
    <w:uiPriority w:val="99"/>
    <w:unhideWhenUsed/>
    <w:rsid w:val="00A939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A939DC"/>
  </w:style>
  <w:style w:type="paragraph" w:styleId="Podnoje">
    <w:name w:val="footer"/>
    <w:basedOn w:val="Normal"/>
    <w:link w:val="PodnojeChar"/>
    <w:uiPriority w:val="99"/>
    <w:unhideWhenUsed/>
    <w:rsid w:val="00A939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A939DC"/>
  </w:style>
  <w:style w:type="paragraph" w:styleId="Tekstbalonia">
    <w:name w:val="Balloon Text"/>
    <w:basedOn w:val="Normal"/>
    <w:link w:val="TekstbaloniaChar"/>
    <w:uiPriority w:val="99"/>
    <w:semiHidden/>
    <w:unhideWhenUsed/>
    <w:rsid w:val="00A939D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39DC"/>
    <w:rPr>
      <w:rFonts w:ascii="Segoe UI" w:hAnsi="Segoe UI" w:cs="Segoe UI"/>
      <w:sz w:val="18"/>
      <w:szCs w:val="18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F7636"/>
    <w:rPr>
      <w:rFonts w:ascii="Calibri Light" w:eastAsia="Times New Roman" w:hAnsi="Calibri Light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26</cp:revision>
  <cp:lastPrinted>2020-05-22T11:05:00Z</cp:lastPrinted>
  <dcterms:created xsi:type="dcterms:W3CDTF">2021-03-23T13:10:00Z</dcterms:created>
  <dcterms:modified xsi:type="dcterms:W3CDTF">2025-09-23T11:09:00Z</dcterms:modified>
</cp:coreProperties>
</file>